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BC87" w14:textId="6F49D11A" w:rsidR="00A24E22" w:rsidRDefault="00C96DE8">
      <w:r>
        <w:rPr>
          <w:noProof/>
        </w:rPr>
        <w:drawing>
          <wp:inline distT="0" distB="0" distL="0" distR="0" wp14:anchorId="754F53EB" wp14:editId="7F534625">
            <wp:extent cx="5731510" cy="1146302"/>
            <wp:effectExtent l="0" t="0" r="254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146302"/>
                    </a:xfrm>
                    <a:prstGeom prst="rect">
                      <a:avLst/>
                    </a:prstGeom>
                    <a:noFill/>
                    <a:ln>
                      <a:noFill/>
                    </a:ln>
                  </pic:spPr>
                </pic:pic>
              </a:graphicData>
            </a:graphic>
          </wp:inline>
        </w:drawing>
      </w:r>
    </w:p>
    <w:tbl>
      <w:tblPr>
        <w:tblW w:w="5000" w:type="pct"/>
        <w:shd w:val="clear" w:color="auto" w:fill="FFFFFF"/>
        <w:tblCellMar>
          <w:left w:w="0" w:type="dxa"/>
          <w:right w:w="0" w:type="dxa"/>
        </w:tblCellMar>
        <w:tblLook w:val="04A0" w:firstRow="1" w:lastRow="0" w:firstColumn="1" w:lastColumn="0" w:noHBand="0" w:noVBand="1"/>
      </w:tblPr>
      <w:tblGrid>
        <w:gridCol w:w="9026"/>
      </w:tblGrid>
      <w:tr w:rsidR="001C70FC" w:rsidRPr="001C70FC" w14:paraId="06A26AB3" w14:textId="77777777" w:rsidTr="001C70FC">
        <w:tc>
          <w:tcPr>
            <w:tcW w:w="0" w:type="auto"/>
            <w:shd w:val="clear" w:color="auto" w:fill="FFFFFF"/>
            <w:tcMar>
              <w:top w:w="0" w:type="dxa"/>
              <w:left w:w="0" w:type="dxa"/>
              <w:bottom w:w="150" w:type="dxa"/>
              <w:right w:w="0" w:type="dxa"/>
            </w:tcMar>
            <w:vAlign w:val="center"/>
            <w:hideMark/>
          </w:tcPr>
          <w:p w14:paraId="1CA1CF82" w14:textId="26B91846" w:rsidR="001C70FC" w:rsidRPr="001C70FC" w:rsidRDefault="001C70FC" w:rsidP="001C70FC">
            <w:pPr>
              <w:spacing w:before="100" w:beforeAutospacing="1" w:after="100" w:afterAutospacing="1" w:line="240" w:lineRule="auto"/>
              <w:rPr>
                <w:rFonts w:ascii="Helvetica" w:eastAsia="Times New Roman" w:hAnsi="Helvetica" w:cs="Helvetica"/>
                <w:color w:val="1D2228"/>
                <w:sz w:val="20"/>
                <w:szCs w:val="20"/>
                <w:lang w:eastAsia="en-GB"/>
              </w:rPr>
            </w:pPr>
            <w:bookmarkStart w:id="0" w:name="_GoBack"/>
            <w:bookmarkEnd w:id="0"/>
          </w:p>
        </w:tc>
      </w:tr>
    </w:tbl>
    <w:p w14:paraId="1FE3F88C" w14:textId="77777777" w:rsidR="001C70FC" w:rsidRPr="001C70FC" w:rsidRDefault="001C70FC" w:rsidP="001C70FC">
      <w:pPr>
        <w:spacing w:after="0" w:line="240" w:lineRule="auto"/>
        <w:rPr>
          <w:rFonts w:ascii="Times New Roman" w:eastAsia="Times New Roman" w:hAnsi="Times New Roman" w:cs="Times New Roman"/>
          <w:vanish/>
          <w:sz w:val="24"/>
          <w:szCs w:val="24"/>
          <w:lang w:eastAsia="en-GB"/>
        </w:rPr>
      </w:pPr>
    </w:p>
    <w:tbl>
      <w:tblPr>
        <w:tblW w:w="5000" w:type="pct"/>
        <w:shd w:val="clear" w:color="auto" w:fill="FFFFFF"/>
        <w:tblCellMar>
          <w:left w:w="0" w:type="dxa"/>
          <w:right w:w="0" w:type="dxa"/>
        </w:tblCellMar>
        <w:tblLook w:val="04A0" w:firstRow="1" w:lastRow="0" w:firstColumn="1" w:lastColumn="0" w:noHBand="0" w:noVBand="1"/>
      </w:tblPr>
      <w:tblGrid>
        <w:gridCol w:w="9026"/>
      </w:tblGrid>
      <w:tr w:rsidR="001C70FC" w:rsidRPr="001C70FC" w14:paraId="63730FB3" w14:textId="77777777" w:rsidTr="001C70FC">
        <w:tc>
          <w:tcPr>
            <w:tcW w:w="0" w:type="auto"/>
            <w:shd w:val="clear" w:color="auto" w:fill="FFFFFF"/>
            <w:tcMar>
              <w:top w:w="75" w:type="dxa"/>
              <w:left w:w="150" w:type="dxa"/>
              <w:bottom w:w="75" w:type="dxa"/>
              <w:right w:w="150" w:type="dxa"/>
            </w:tcMar>
            <w:hideMark/>
          </w:tcPr>
          <w:p w14:paraId="07C2CA16" w14:textId="77777777" w:rsidR="001C70FC" w:rsidRPr="001C70FC" w:rsidRDefault="001C70FC" w:rsidP="001C70FC">
            <w:pPr>
              <w:spacing w:after="0" w:line="293" w:lineRule="atLeast"/>
              <w:rPr>
                <w:rFonts w:ascii="Helvetica" w:eastAsia="Times New Roman" w:hAnsi="Helvetica" w:cs="Helvetica"/>
                <w:color w:val="1D2228"/>
                <w:sz w:val="20"/>
                <w:szCs w:val="20"/>
                <w:lang w:eastAsia="en-GB"/>
              </w:rPr>
            </w:pPr>
            <w:r w:rsidRPr="001C70FC">
              <w:rPr>
                <w:rFonts w:ascii="Arial" w:eastAsia="Times New Roman" w:hAnsi="Arial" w:cs="Arial"/>
                <w:color w:val="000000"/>
                <w:sz w:val="21"/>
                <w:szCs w:val="21"/>
                <w:lang w:eastAsia="en-GB"/>
              </w:rPr>
              <w:t>Dear all,</w:t>
            </w:r>
          </w:p>
          <w:p w14:paraId="56CF5C72" w14:textId="77777777" w:rsidR="001C70FC" w:rsidRPr="001C70FC" w:rsidRDefault="001C70FC" w:rsidP="001C70FC">
            <w:pPr>
              <w:spacing w:after="0" w:line="293" w:lineRule="atLeast"/>
              <w:rPr>
                <w:rFonts w:ascii="Helvetica" w:eastAsia="Times New Roman" w:hAnsi="Helvetica" w:cs="Helvetica"/>
                <w:color w:val="1D2228"/>
                <w:sz w:val="20"/>
                <w:szCs w:val="20"/>
                <w:lang w:eastAsia="en-GB"/>
              </w:rPr>
            </w:pPr>
            <w:r w:rsidRPr="001C70FC">
              <w:rPr>
                <w:rFonts w:ascii="Arial" w:eastAsia="Times New Roman" w:hAnsi="Arial" w:cs="Arial"/>
                <w:color w:val="000000"/>
                <w:sz w:val="21"/>
                <w:szCs w:val="21"/>
                <w:lang w:eastAsia="en-GB"/>
              </w:rPr>
              <w:t>       </w:t>
            </w:r>
          </w:p>
          <w:p w14:paraId="6C1A72EE"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000000"/>
                <w:sz w:val="20"/>
                <w:szCs w:val="20"/>
                <w:lang w:eastAsia="en-GB"/>
              </w:rPr>
              <w:t>Following the Government’s latest advice around social distancing, it is with sadness and reluctance that we recommend that all forms of recreational cricket are for now suspended.</w:t>
            </w:r>
          </w:p>
          <w:p w14:paraId="4DB7F56B"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ABA8A4"/>
                <w:sz w:val="21"/>
                <w:szCs w:val="21"/>
                <w:lang w:eastAsia="en-GB"/>
              </w:rPr>
              <w:t> </w:t>
            </w:r>
          </w:p>
          <w:p w14:paraId="254EE583"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000000"/>
                <w:sz w:val="20"/>
                <w:szCs w:val="20"/>
                <w:lang w:eastAsia="en-GB"/>
              </w:rPr>
              <w:t>This extends to training, pre-season friendlies and any associated cricket activity.</w:t>
            </w:r>
          </w:p>
          <w:p w14:paraId="5EC78BAF"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ABA8A4"/>
                <w:sz w:val="21"/>
                <w:szCs w:val="21"/>
                <w:lang w:eastAsia="en-GB"/>
              </w:rPr>
              <w:t> </w:t>
            </w:r>
          </w:p>
          <w:p w14:paraId="2846A226"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000000"/>
                <w:sz w:val="20"/>
                <w:szCs w:val="20"/>
                <w:lang w:eastAsia="en-GB"/>
              </w:rPr>
              <w:t>Sport plays an absolutely vital role in the nation’s mental and physical wellbeing, and it helps people find meaning where there is fear and uncertainty, so one of our goals in the coming weeks will be to explore ways that we can support some levels of physical activity in communities - particularly at junior levels.</w:t>
            </w:r>
          </w:p>
          <w:p w14:paraId="38C76306"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ABA8A4"/>
                <w:sz w:val="21"/>
                <w:szCs w:val="21"/>
                <w:lang w:eastAsia="en-GB"/>
              </w:rPr>
              <w:t> </w:t>
            </w:r>
          </w:p>
          <w:p w14:paraId="542EA124"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000000"/>
                <w:sz w:val="20"/>
                <w:szCs w:val="20"/>
                <w:lang w:eastAsia="en-GB"/>
              </w:rPr>
              <w:t>Using our cricket community to support others could be one of the most important services we can offer during the difficult next few months.</w:t>
            </w:r>
          </w:p>
          <w:p w14:paraId="1BE8B241"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ABA8A4"/>
                <w:sz w:val="21"/>
                <w:szCs w:val="21"/>
                <w:lang w:eastAsia="en-GB"/>
              </w:rPr>
              <w:t> </w:t>
            </w:r>
          </w:p>
          <w:p w14:paraId="490B28BA"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000000"/>
                <w:sz w:val="20"/>
                <w:szCs w:val="20"/>
                <w:lang w:eastAsia="en-GB"/>
              </w:rPr>
              <w:t>It will be critical that any decisions we do make are medically-led. And we will continue to work with Government and their advisors to ensure we are informed by science in our decision making.</w:t>
            </w:r>
          </w:p>
          <w:p w14:paraId="4C263B7D"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ABA8A4"/>
                <w:sz w:val="21"/>
                <w:szCs w:val="21"/>
                <w:lang w:eastAsia="en-GB"/>
              </w:rPr>
              <w:t> </w:t>
            </w:r>
          </w:p>
          <w:p w14:paraId="71C51508"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000000"/>
                <w:sz w:val="20"/>
                <w:szCs w:val="20"/>
                <w:lang w:eastAsia="en-GB"/>
              </w:rPr>
              <w:t>Over the coming weeks we will work with the game to understand what support is required across the cricket community, particularly local clubs and leagues.</w:t>
            </w:r>
          </w:p>
          <w:p w14:paraId="30C4BFF4"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ABA8A4"/>
                <w:sz w:val="21"/>
                <w:szCs w:val="21"/>
                <w:lang w:eastAsia="en-GB"/>
              </w:rPr>
              <w:t> </w:t>
            </w:r>
          </w:p>
          <w:p w14:paraId="0704CAC9"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000000"/>
                <w:sz w:val="20"/>
                <w:szCs w:val="20"/>
                <w:lang w:eastAsia="en-GB"/>
              </w:rPr>
              <w:t>We understand that countless hours of work from thousands of volunteers have already gone into getting ready for the 2020 season and we know how disappointing this will be. We are thankful for the huge role that volunteers play in local cricket, to ensure the game remains at the heart of communities.</w:t>
            </w:r>
          </w:p>
          <w:p w14:paraId="5DE43E02"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ABA8A4"/>
                <w:sz w:val="21"/>
                <w:szCs w:val="21"/>
                <w:lang w:eastAsia="en-GB"/>
              </w:rPr>
              <w:t> </w:t>
            </w:r>
          </w:p>
          <w:p w14:paraId="182BCD63" w14:textId="77777777" w:rsidR="001C70FC" w:rsidRPr="001C70FC" w:rsidRDefault="001C70FC" w:rsidP="001C70FC">
            <w:pPr>
              <w:spacing w:after="0" w:line="330" w:lineRule="atLeast"/>
              <w:rPr>
                <w:rFonts w:ascii="Helvetica" w:eastAsia="Times New Roman" w:hAnsi="Helvetica" w:cs="Helvetica"/>
                <w:color w:val="1D2228"/>
                <w:sz w:val="20"/>
                <w:szCs w:val="20"/>
                <w:lang w:eastAsia="en-GB"/>
              </w:rPr>
            </w:pPr>
            <w:r w:rsidRPr="001C70FC">
              <w:rPr>
                <w:rFonts w:ascii="Arial" w:eastAsia="Times New Roman" w:hAnsi="Arial" w:cs="Arial"/>
                <w:color w:val="000000"/>
                <w:sz w:val="20"/>
                <w:szCs w:val="20"/>
                <w:lang w:eastAsia="en-GB"/>
              </w:rPr>
              <w:t>We know that you and your clubs can play an important role in bringing your community together once we get past this period of time.</w:t>
            </w:r>
          </w:p>
        </w:tc>
      </w:tr>
    </w:tbl>
    <w:p w14:paraId="554111B1" w14:textId="77777777" w:rsidR="00C96DE8" w:rsidRDefault="00C96DE8"/>
    <w:sectPr w:rsidR="00C96D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DE8"/>
    <w:rsid w:val="000374FD"/>
    <w:rsid w:val="001A3F98"/>
    <w:rsid w:val="001C70FC"/>
    <w:rsid w:val="003216CB"/>
    <w:rsid w:val="00380FC3"/>
    <w:rsid w:val="003B7189"/>
    <w:rsid w:val="00B4196C"/>
    <w:rsid w:val="00C96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51422"/>
  <w15:chartTrackingRefBased/>
  <w15:docId w15:val="{F2E3CD96-13DA-4618-9878-541BE3E0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093171">
      <w:bodyDiv w:val="1"/>
      <w:marLeft w:val="0"/>
      <w:marRight w:val="0"/>
      <w:marTop w:val="0"/>
      <w:marBottom w:val="0"/>
      <w:divBdr>
        <w:top w:val="none" w:sz="0" w:space="0" w:color="auto"/>
        <w:left w:val="none" w:sz="0" w:space="0" w:color="auto"/>
        <w:bottom w:val="none" w:sz="0" w:space="0" w:color="auto"/>
        <w:right w:val="none" w:sz="0" w:space="0" w:color="auto"/>
      </w:divBdr>
      <w:divsChild>
        <w:div w:id="276645430">
          <w:marLeft w:val="0"/>
          <w:marRight w:val="0"/>
          <w:marTop w:val="0"/>
          <w:marBottom w:val="0"/>
          <w:divBdr>
            <w:top w:val="none" w:sz="0" w:space="0" w:color="auto"/>
            <w:left w:val="none" w:sz="0" w:space="0" w:color="auto"/>
            <w:bottom w:val="none" w:sz="0" w:space="0" w:color="auto"/>
            <w:right w:val="none" w:sz="0" w:space="0" w:color="auto"/>
          </w:divBdr>
          <w:divsChild>
            <w:div w:id="326131477">
              <w:marLeft w:val="0"/>
              <w:marRight w:val="0"/>
              <w:marTop w:val="0"/>
              <w:marBottom w:val="0"/>
              <w:divBdr>
                <w:top w:val="none" w:sz="0" w:space="0" w:color="auto"/>
                <w:left w:val="none" w:sz="0" w:space="0" w:color="auto"/>
                <w:bottom w:val="none" w:sz="0" w:space="0" w:color="auto"/>
                <w:right w:val="none" w:sz="0" w:space="0" w:color="auto"/>
              </w:divBdr>
              <w:divsChild>
                <w:div w:id="14583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4510">
          <w:marLeft w:val="0"/>
          <w:marRight w:val="0"/>
          <w:marTop w:val="0"/>
          <w:marBottom w:val="0"/>
          <w:divBdr>
            <w:top w:val="none" w:sz="0" w:space="0" w:color="auto"/>
            <w:left w:val="none" w:sz="0" w:space="0" w:color="auto"/>
            <w:bottom w:val="none" w:sz="0" w:space="0" w:color="auto"/>
            <w:right w:val="none" w:sz="0" w:space="0" w:color="auto"/>
          </w:divBdr>
        </w:div>
      </w:divsChild>
    </w:div>
    <w:div w:id="1201553973">
      <w:bodyDiv w:val="1"/>
      <w:marLeft w:val="0"/>
      <w:marRight w:val="0"/>
      <w:marTop w:val="0"/>
      <w:marBottom w:val="0"/>
      <w:divBdr>
        <w:top w:val="none" w:sz="0" w:space="0" w:color="auto"/>
        <w:left w:val="none" w:sz="0" w:space="0" w:color="auto"/>
        <w:bottom w:val="none" w:sz="0" w:space="0" w:color="auto"/>
        <w:right w:val="none" w:sz="0" w:space="0" w:color="auto"/>
      </w:divBdr>
      <w:divsChild>
        <w:div w:id="1892383095">
          <w:marLeft w:val="0"/>
          <w:marRight w:val="0"/>
          <w:marTop w:val="0"/>
          <w:marBottom w:val="0"/>
          <w:divBdr>
            <w:top w:val="none" w:sz="0" w:space="0" w:color="auto"/>
            <w:left w:val="none" w:sz="0" w:space="0" w:color="auto"/>
            <w:bottom w:val="none" w:sz="0" w:space="0" w:color="auto"/>
            <w:right w:val="none" w:sz="0" w:space="0" w:color="auto"/>
          </w:divBdr>
          <w:divsChild>
            <w:div w:id="1129275610">
              <w:marLeft w:val="0"/>
              <w:marRight w:val="0"/>
              <w:marTop w:val="0"/>
              <w:marBottom w:val="0"/>
              <w:divBdr>
                <w:top w:val="none" w:sz="0" w:space="0" w:color="auto"/>
                <w:left w:val="none" w:sz="0" w:space="0" w:color="auto"/>
                <w:bottom w:val="none" w:sz="0" w:space="0" w:color="auto"/>
                <w:right w:val="none" w:sz="0" w:space="0" w:color="auto"/>
              </w:divBdr>
              <w:divsChild>
                <w:div w:id="784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2424">
          <w:marLeft w:val="0"/>
          <w:marRight w:val="0"/>
          <w:marTop w:val="0"/>
          <w:marBottom w:val="0"/>
          <w:divBdr>
            <w:top w:val="none" w:sz="0" w:space="0" w:color="auto"/>
            <w:left w:val="none" w:sz="0" w:space="0" w:color="auto"/>
            <w:bottom w:val="none" w:sz="0" w:space="0" w:color="auto"/>
            <w:right w:val="none" w:sz="0" w:space="0" w:color="auto"/>
          </w:divBdr>
        </w:div>
      </w:divsChild>
    </w:div>
    <w:div w:id="214207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1</cp:revision>
  <dcterms:created xsi:type="dcterms:W3CDTF">2020-03-18T16:14:00Z</dcterms:created>
  <dcterms:modified xsi:type="dcterms:W3CDTF">2020-03-18T16:28:00Z</dcterms:modified>
</cp:coreProperties>
</file>